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937D" w14:textId="7CB7DC82" w:rsidR="00541D7B" w:rsidRDefault="00C527C4">
      <w:pPr>
        <w:pStyle w:val="Nagwek1"/>
        <w:spacing w:after="266"/>
        <w:ind w:left="-5" w:right="1074"/>
      </w:pPr>
      <w:r>
        <w:t xml:space="preserve">STATUT KOŁA NAUKOWEGO </w:t>
      </w:r>
      <w:r w:rsidR="00002AA7">
        <w:t>EMPATII EKOLOGICZNEJ</w:t>
      </w:r>
    </w:p>
    <w:p w14:paraId="327FE971" w14:textId="77777777" w:rsidR="00541D7B" w:rsidRDefault="00C527C4">
      <w:pPr>
        <w:spacing w:after="270"/>
        <w:ind w:left="-5" w:right="5840"/>
      </w:pPr>
      <w:r>
        <w:rPr>
          <w:b/>
        </w:rPr>
        <w:t>Rozdział 1</w:t>
      </w:r>
    </w:p>
    <w:p w14:paraId="702B7561" w14:textId="77777777" w:rsidR="00541D7B" w:rsidRDefault="00C527C4">
      <w:pPr>
        <w:spacing w:after="270"/>
        <w:ind w:left="-5" w:right="5840"/>
      </w:pPr>
      <w:r>
        <w:rPr>
          <w:b/>
        </w:rPr>
        <w:t>POSTANOWIENIA OGÓLNE</w:t>
      </w:r>
    </w:p>
    <w:p w14:paraId="4E430891" w14:textId="77777777" w:rsidR="00541D7B" w:rsidRDefault="00C527C4">
      <w:pPr>
        <w:pStyle w:val="Nagwek2"/>
        <w:ind w:left="-5" w:right="1074"/>
      </w:pPr>
      <w:r>
        <w:t>Art. 1</w:t>
      </w:r>
    </w:p>
    <w:p w14:paraId="4B81A984" w14:textId="4850FC4D" w:rsidR="00002AA7" w:rsidRDefault="00C527C4" w:rsidP="00002AA7">
      <w:pPr>
        <w:ind w:left="-5"/>
      </w:pPr>
      <w:r>
        <w:t xml:space="preserve">§1. Koło Naukowe </w:t>
      </w:r>
      <w:r w:rsidR="00002AA7">
        <w:t>Empatii Ekologicznej</w:t>
      </w:r>
      <w:r>
        <w:t xml:space="preserve">, zwane dalej "Kołem" działa na podstawie ustawy o szkolnictwie wyższym, Statutu </w:t>
      </w:r>
      <w:r w:rsidR="00961F98">
        <w:t>Wyższej Szkoły Finansów i Zarządzania w Białymstoku</w:t>
      </w:r>
      <w:r>
        <w:t xml:space="preserve"> oraz niniejszego Statutu.</w:t>
      </w:r>
    </w:p>
    <w:p w14:paraId="2C647546" w14:textId="46E05A03" w:rsidR="00002AA7" w:rsidRPr="00002AA7" w:rsidRDefault="00C527C4" w:rsidP="00002AA7">
      <w:pPr>
        <w:spacing w:after="0" w:line="240" w:lineRule="auto"/>
        <w:ind w:left="0"/>
        <w:jc w:val="both"/>
      </w:pPr>
      <w:r>
        <w:t xml:space="preserve">§2. </w:t>
      </w:r>
      <w:r w:rsidR="00961F98" w:rsidRPr="00961F98">
        <w:rPr>
          <w:rFonts w:cs="Arial"/>
        </w:rPr>
        <w:t xml:space="preserve">Koło jest </w:t>
      </w:r>
      <w:r w:rsidR="00961F98" w:rsidRPr="00002AA7">
        <w:t>nieposiadającym osobowości prawnej zrzeszeniem działającym przy Katedrze Prawa i Ad</w:t>
      </w:r>
      <w:r w:rsidR="00002AA7" w:rsidRPr="00002AA7">
        <w:t>m</w:t>
      </w:r>
      <w:r w:rsidR="00961F98" w:rsidRPr="00002AA7">
        <w:t>inistracji, Wydziału Nauk Ekonomicznych Wyższej Szkoły Finansów i Zarządzania w Białymstoku, 15-472 Białystok, ul. Ciepła 40, zwanej dalej Uczelnią.</w:t>
      </w:r>
    </w:p>
    <w:p w14:paraId="1DFA7D57" w14:textId="5B3978E9" w:rsidR="00002AA7" w:rsidRPr="00002AA7" w:rsidRDefault="00002AA7" w:rsidP="00002AA7">
      <w:pPr>
        <w:spacing w:after="0" w:line="240" w:lineRule="auto"/>
        <w:ind w:left="0" w:firstLine="0"/>
        <w:rPr>
          <w:color w:val="auto"/>
          <w:lang w:bidi="ar-SA"/>
        </w:rPr>
      </w:pPr>
      <w:r>
        <w:t xml:space="preserve">§3. Koło działa </w:t>
      </w:r>
      <w:r w:rsidRPr="0BE27289">
        <w:rPr>
          <w:color w:val="auto"/>
          <w:lang w:bidi="ar-SA"/>
        </w:rPr>
        <w:t>w ramach Akademickiego Centrum Edukacji i Praktyki Ekologicznej</w:t>
      </w:r>
    </w:p>
    <w:p w14:paraId="6674747E" w14:textId="77777777" w:rsidR="00DC564F" w:rsidRDefault="00DC564F">
      <w:pPr>
        <w:spacing w:after="270"/>
        <w:ind w:left="-5"/>
      </w:pPr>
    </w:p>
    <w:p w14:paraId="2EE0B6AC" w14:textId="77777777" w:rsidR="00541D7B" w:rsidRDefault="00C527C4">
      <w:pPr>
        <w:pStyle w:val="Nagwek2"/>
        <w:ind w:left="-5" w:right="1074"/>
      </w:pPr>
      <w:r>
        <w:t>Art. 2</w:t>
      </w:r>
    </w:p>
    <w:p w14:paraId="7DCCA3DF" w14:textId="77777777" w:rsidR="00541D7B" w:rsidRDefault="00C527C4">
      <w:pPr>
        <w:ind w:left="-5"/>
      </w:pPr>
      <w:r>
        <w:t>§1. Koło prowadząc swoją działalność statutową posługuje się:</w:t>
      </w:r>
    </w:p>
    <w:p w14:paraId="2EB7A0FB" w14:textId="21DE4E81" w:rsidR="00541D7B" w:rsidRDefault="00C527C4">
      <w:pPr>
        <w:numPr>
          <w:ilvl w:val="0"/>
          <w:numId w:val="1"/>
        </w:numPr>
        <w:ind w:hanging="240"/>
      </w:pPr>
      <w:r>
        <w:t>skrótem swojej nazwy - K</w:t>
      </w:r>
      <w:r w:rsidR="00961F98">
        <w:t>N</w:t>
      </w:r>
      <w:r w:rsidR="00DC564F">
        <w:t>EE</w:t>
      </w:r>
    </w:p>
    <w:p w14:paraId="55A77BE6" w14:textId="77777777" w:rsidR="00541D7B" w:rsidRDefault="00C527C4">
      <w:pPr>
        <w:numPr>
          <w:ilvl w:val="0"/>
          <w:numId w:val="1"/>
        </w:numPr>
        <w:spacing w:after="266"/>
        <w:ind w:hanging="240"/>
      </w:pPr>
      <w:r>
        <w:t>znakiem graficznym</w:t>
      </w:r>
    </w:p>
    <w:p w14:paraId="154901AC" w14:textId="77777777" w:rsidR="00541D7B" w:rsidRDefault="00C527C4">
      <w:pPr>
        <w:ind w:left="-5" w:right="1074"/>
      </w:pPr>
      <w:r>
        <w:rPr>
          <w:b/>
        </w:rPr>
        <w:t>Art. 3</w:t>
      </w:r>
    </w:p>
    <w:p w14:paraId="2CD1D22B" w14:textId="459FECC3" w:rsidR="00541D7B" w:rsidRDefault="00C527C4">
      <w:pPr>
        <w:spacing w:after="266"/>
        <w:ind w:left="-5"/>
      </w:pPr>
      <w:r>
        <w:t xml:space="preserve">§1. Koło ma </w:t>
      </w:r>
      <w:r w:rsidR="00DC564F">
        <w:t>swoich</w:t>
      </w:r>
      <w:r>
        <w:t xml:space="preserve"> opiekun</w:t>
      </w:r>
      <w:r w:rsidR="00DC564F">
        <w:t>ów</w:t>
      </w:r>
      <w:r>
        <w:t xml:space="preserve"> naukow</w:t>
      </w:r>
      <w:r w:rsidR="00DC564F">
        <w:t>ych</w:t>
      </w:r>
    </w:p>
    <w:p w14:paraId="08787552" w14:textId="77777777" w:rsidR="00541D7B" w:rsidRDefault="00C527C4">
      <w:pPr>
        <w:pStyle w:val="Nagwek2"/>
        <w:ind w:left="-5" w:right="1074"/>
      </w:pPr>
      <w:r>
        <w:t>Art. 4</w:t>
      </w:r>
    </w:p>
    <w:p w14:paraId="10397906" w14:textId="77777777" w:rsidR="00541D7B" w:rsidRDefault="00C527C4">
      <w:pPr>
        <w:ind w:left="-5"/>
      </w:pPr>
      <w:r>
        <w:t>§1. Koło w związku z realizowaniem celów statutowych może powoływać sekcje naukowe. §2. Decyzję o powołaniu sekcji podejmuje Zarząd Koła zwykła większością głosów na wniosek 10 członków Koła.</w:t>
      </w:r>
    </w:p>
    <w:p w14:paraId="07E4916E" w14:textId="77777777" w:rsidR="00541D7B" w:rsidRDefault="00C527C4">
      <w:pPr>
        <w:spacing w:after="270"/>
        <w:ind w:left="-5"/>
      </w:pPr>
      <w:r>
        <w:t>§3. Likwidacja sekcji następuje w drodze decyzji Walnego Zgromadzenia Członków wyrażonej w formie uchwały.</w:t>
      </w:r>
    </w:p>
    <w:p w14:paraId="66ABEFEA" w14:textId="77777777" w:rsidR="00541D7B" w:rsidRDefault="00C527C4">
      <w:pPr>
        <w:spacing w:after="256" w:line="259" w:lineRule="auto"/>
        <w:ind w:left="0" w:firstLine="0"/>
      </w:pPr>
      <w:r>
        <w:t xml:space="preserve"> </w:t>
      </w:r>
    </w:p>
    <w:p w14:paraId="6D1FE4BB" w14:textId="77777777" w:rsidR="00541D7B" w:rsidRDefault="00C527C4">
      <w:pPr>
        <w:spacing w:after="266"/>
        <w:ind w:left="-5" w:right="1074"/>
      </w:pPr>
      <w:r>
        <w:rPr>
          <w:b/>
        </w:rPr>
        <w:t>Rozdział 2 CELE KOŁA I SPOSOBY ICH REALIZACJI</w:t>
      </w:r>
    </w:p>
    <w:p w14:paraId="7B96DC61" w14:textId="77777777" w:rsidR="00541D7B" w:rsidRDefault="00C527C4">
      <w:pPr>
        <w:pStyle w:val="Nagwek1"/>
        <w:ind w:left="-5" w:right="1074"/>
      </w:pPr>
      <w:r>
        <w:t>Art. 5</w:t>
      </w:r>
    </w:p>
    <w:p w14:paraId="65917E94" w14:textId="77777777" w:rsidR="00541D7B" w:rsidRDefault="00C527C4">
      <w:pPr>
        <w:ind w:left="-5"/>
      </w:pPr>
      <w:r>
        <w:t>§1. Celem Koła jest:</w:t>
      </w:r>
    </w:p>
    <w:p w14:paraId="19B1F206" w14:textId="4E278CD9" w:rsidR="00541D7B" w:rsidRDefault="00C527C4">
      <w:pPr>
        <w:numPr>
          <w:ilvl w:val="0"/>
          <w:numId w:val="2"/>
        </w:numPr>
        <w:ind w:right="332"/>
      </w:pPr>
      <w:r>
        <w:t xml:space="preserve">pogłębianie i popularyzowanie wiedzy z zakresu </w:t>
      </w:r>
      <w:r w:rsidR="00DC564F">
        <w:t>ekologii i ochrony środowiska;</w:t>
      </w:r>
    </w:p>
    <w:p w14:paraId="5916EF2C" w14:textId="77777777" w:rsidR="00DC564F" w:rsidRDefault="00C527C4" w:rsidP="003F425C">
      <w:pPr>
        <w:numPr>
          <w:ilvl w:val="0"/>
          <w:numId w:val="2"/>
        </w:numPr>
        <w:spacing w:after="270"/>
        <w:ind w:right="332"/>
      </w:pPr>
      <w:r>
        <w:t xml:space="preserve">szerzenie kultury </w:t>
      </w:r>
      <w:r w:rsidR="00DC564F">
        <w:t>ekologicznej</w:t>
      </w:r>
      <w:r>
        <w:t xml:space="preserve"> oraz wspieranie indywidualnego rozwoju studentów;</w:t>
      </w:r>
    </w:p>
    <w:p w14:paraId="16FBBA78" w14:textId="44BF6442" w:rsidR="00961F98" w:rsidRDefault="00C527C4" w:rsidP="1A4E6628">
      <w:pPr>
        <w:numPr>
          <w:ilvl w:val="0"/>
          <w:numId w:val="2"/>
        </w:numPr>
        <w:spacing w:after="270"/>
        <w:ind w:right="332"/>
      </w:pPr>
      <w:r>
        <w:lastRenderedPageBreak/>
        <w:t xml:space="preserve">integracja studentów </w:t>
      </w:r>
      <w:r w:rsidR="00961F98" w:rsidRPr="0BE27289">
        <w:rPr>
          <w:rFonts w:cs="Arial"/>
        </w:rPr>
        <w:t xml:space="preserve">Wydziału Nauk Ekonomicznych Wyższej Szkoły Finansów i Zarządzania w Białymstoku </w:t>
      </w:r>
      <w:r w:rsidR="00961F98" w:rsidRPr="0BE27289">
        <w:rPr>
          <w:rFonts w:cs="Arial"/>
          <w:color w:val="auto"/>
        </w:rPr>
        <w:t>oraz Wydziału Zarządzania Filii w Ełku</w:t>
      </w:r>
    </w:p>
    <w:p w14:paraId="0E8C7170" w14:textId="510DBC40" w:rsidR="00541D7B" w:rsidRDefault="00C527C4">
      <w:pPr>
        <w:pStyle w:val="Nagwek2"/>
        <w:ind w:left="-5" w:right="1074"/>
      </w:pPr>
      <w:r>
        <w:t>Art. 6</w:t>
      </w:r>
    </w:p>
    <w:p w14:paraId="3CE89A2C" w14:textId="77777777" w:rsidR="00541D7B" w:rsidRDefault="00C527C4">
      <w:pPr>
        <w:ind w:left="-5"/>
      </w:pPr>
      <w:r>
        <w:t>§1. Koło realizuje swoje cele poprzez:</w:t>
      </w:r>
    </w:p>
    <w:p w14:paraId="426F6493" w14:textId="6687CE8A" w:rsidR="00541D7B" w:rsidRDefault="00C527C4">
      <w:pPr>
        <w:numPr>
          <w:ilvl w:val="0"/>
          <w:numId w:val="3"/>
        </w:numPr>
        <w:ind w:hanging="240"/>
      </w:pPr>
      <w:r>
        <w:t xml:space="preserve">organizację spotkań naukowych, </w:t>
      </w:r>
      <w:r w:rsidR="00DC564F">
        <w:t xml:space="preserve">warsztatów, szkoleń, </w:t>
      </w:r>
      <w:r>
        <w:t>konferencji naukowych, wykładów oraz innych projektów merytorycznych;</w:t>
      </w:r>
    </w:p>
    <w:p w14:paraId="46722608" w14:textId="6D4098F9" w:rsidR="00541D7B" w:rsidRDefault="00C527C4">
      <w:pPr>
        <w:numPr>
          <w:ilvl w:val="0"/>
          <w:numId w:val="3"/>
        </w:numPr>
        <w:ind w:hanging="240"/>
      </w:pPr>
      <w:r>
        <w:t>współpracę z instytucjami naukowymi,</w:t>
      </w:r>
      <w:r w:rsidR="00DC564F">
        <w:t xml:space="preserve"> ochrony środowiska, </w:t>
      </w:r>
      <w:r>
        <w:t xml:space="preserve">władzami publicznymi, organizacjami </w:t>
      </w:r>
      <w:proofErr w:type="spellStart"/>
      <w:r>
        <w:t>społeczno</w:t>
      </w:r>
      <w:proofErr w:type="spellEnd"/>
      <w:r>
        <w:t xml:space="preserve"> - kulturalnymi oraz innymi podmiotami;</w:t>
      </w:r>
    </w:p>
    <w:p w14:paraId="2429D773" w14:textId="77777777" w:rsidR="00541D7B" w:rsidRDefault="00C527C4">
      <w:pPr>
        <w:numPr>
          <w:ilvl w:val="0"/>
          <w:numId w:val="3"/>
        </w:numPr>
        <w:ind w:hanging="240"/>
      </w:pPr>
      <w:r>
        <w:t>organizowanie wyjazdów naukowych i integracyjnych;</w:t>
      </w:r>
    </w:p>
    <w:p w14:paraId="743B28BF" w14:textId="77777777" w:rsidR="00541D7B" w:rsidRDefault="00C527C4">
      <w:pPr>
        <w:numPr>
          <w:ilvl w:val="0"/>
          <w:numId w:val="3"/>
        </w:numPr>
        <w:ind w:hanging="240"/>
      </w:pPr>
      <w:r>
        <w:t>wspieranie inicjatyw związanych z celami Koła;</w:t>
      </w:r>
    </w:p>
    <w:p w14:paraId="1C971CA7" w14:textId="77777777" w:rsidR="00541D7B" w:rsidRDefault="00C527C4">
      <w:pPr>
        <w:numPr>
          <w:ilvl w:val="0"/>
          <w:numId w:val="3"/>
        </w:numPr>
        <w:spacing w:after="266"/>
        <w:ind w:hanging="240"/>
      </w:pPr>
      <w:r>
        <w:t>inne działania służące rozwojowi statutowych celów Koła</w:t>
      </w:r>
    </w:p>
    <w:p w14:paraId="6C32F07B" w14:textId="77777777" w:rsidR="00541D7B" w:rsidRDefault="00C527C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9409943" w14:textId="77777777" w:rsidR="00541D7B" w:rsidRDefault="00C527C4">
      <w:pPr>
        <w:spacing w:after="270"/>
        <w:ind w:left="-5" w:right="1432"/>
      </w:pPr>
      <w:r>
        <w:rPr>
          <w:b/>
        </w:rPr>
        <w:t>Rozdział 3 CZŁONKOWIE - ZASADY CZŁONKOSTWA, PRAWA I OBOWIĄZKI</w:t>
      </w:r>
    </w:p>
    <w:p w14:paraId="3E44A5D6" w14:textId="77777777" w:rsidR="00541D7B" w:rsidRDefault="00C527C4">
      <w:pPr>
        <w:ind w:left="-5" w:right="1074"/>
      </w:pPr>
      <w:r>
        <w:rPr>
          <w:b/>
        </w:rPr>
        <w:t>Art. 7</w:t>
      </w:r>
    </w:p>
    <w:p w14:paraId="6A9ADE61" w14:textId="0D09DD83" w:rsidR="00541D7B" w:rsidRDefault="00C527C4">
      <w:pPr>
        <w:spacing w:after="266"/>
        <w:ind w:left="-5"/>
      </w:pPr>
      <w:r>
        <w:t>§1. Członkiem Koła może być każdy student</w:t>
      </w:r>
      <w:r w:rsidR="00DC564F">
        <w:t xml:space="preserve"> i pracownik</w:t>
      </w:r>
      <w:r>
        <w:t xml:space="preserve"> </w:t>
      </w:r>
      <w:proofErr w:type="spellStart"/>
      <w:r w:rsidR="00961F98">
        <w:t>WSFiZ</w:t>
      </w:r>
      <w:proofErr w:type="spellEnd"/>
    </w:p>
    <w:p w14:paraId="52520EB2" w14:textId="77777777" w:rsidR="00541D7B" w:rsidRDefault="00C527C4">
      <w:pPr>
        <w:pStyle w:val="Nagwek1"/>
        <w:ind w:left="-5" w:right="1074"/>
      </w:pPr>
      <w:r>
        <w:t>Art. 8</w:t>
      </w:r>
    </w:p>
    <w:p w14:paraId="55073EB8" w14:textId="77777777" w:rsidR="00961F98" w:rsidRDefault="00C527C4">
      <w:pPr>
        <w:ind w:left="-5" w:right="773"/>
      </w:pPr>
      <w:r>
        <w:t xml:space="preserve">§1. Nabycie członkostwa Koła następuje wskutek uchwały Zarządu Koła akceptującej pisemną deklarację członkowską. </w:t>
      </w:r>
    </w:p>
    <w:p w14:paraId="310AAC3D" w14:textId="57428A83" w:rsidR="00541D7B" w:rsidRDefault="00C527C4">
      <w:pPr>
        <w:ind w:left="-5" w:right="773"/>
      </w:pPr>
      <w:r>
        <w:t xml:space="preserve">§2. Utrata </w:t>
      </w:r>
      <w:r w:rsidR="00961F98">
        <w:t>członkostwa</w:t>
      </w:r>
      <w:r>
        <w:t xml:space="preserve"> następuje:</w:t>
      </w:r>
    </w:p>
    <w:p w14:paraId="017E7761" w14:textId="77777777" w:rsidR="00541D7B" w:rsidRDefault="00C527C4">
      <w:pPr>
        <w:numPr>
          <w:ilvl w:val="0"/>
          <w:numId w:val="4"/>
        </w:numPr>
        <w:ind w:hanging="240"/>
      </w:pPr>
      <w:r>
        <w:t>na skutek uchwały Zarządu Koła w przypadku popełnienia czynu na szkodę Koła lub nieprzestrzegania praw i obowiązków wynikających z niniejszego Statutu;</w:t>
      </w:r>
    </w:p>
    <w:p w14:paraId="6BB68832" w14:textId="77777777" w:rsidR="00541D7B" w:rsidRDefault="00C527C4">
      <w:pPr>
        <w:numPr>
          <w:ilvl w:val="0"/>
          <w:numId w:val="4"/>
        </w:numPr>
        <w:ind w:hanging="240"/>
      </w:pPr>
      <w:r>
        <w:t>na skutek oświadczenia woli o wystąpieniu z Koła, podanego do wiadomości Zarządu Koła;</w:t>
      </w:r>
    </w:p>
    <w:p w14:paraId="5493DCB3" w14:textId="663E2760" w:rsidR="00541D7B" w:rsidRDefault="00C527C4">
      <w:pPr>
        <w:numPr>
          <w:ilvl w:val="0"/>
          <w:numId w:val="4"/>
        </w:numPr>
        <w:ind w:hanging="240"/>
      </w:pPr>
      <w:r>
        <w:t xml:space="preserve">z powodu skreślenia członka Koła z listy studentów </w:t>
      </w:r>
      <w:proofErr w:type="spellStart"/>
      <w:r w:rsidR="00961F98">
        <w:t>WSFiZ</w:t>
      </w:r>
      <w:proofErr w:type="spellEnd"/>
      <w:r>
        <w:t>;</w:t>
      </w:r>
    </w:p>
    <w:p w14:paraId="4786B20B" w14:textId="77777777" w:rsidR="00541D7B" w:rsidRDefault="00C527C4">
      <w:pPr>
        <w:numPr>
          <w:ilvl w:val="0"/>
          <w:numId w:val="4"/>
        </w:numPr>
        <w:ind w:hanging="240"/>
      </w:pPr>
      <w:r>
        <w:t>z powodu śmierci członka Koła;</w:t>
      </w:r>
    </w:p>
    <w:p w14:paraId="156922DF" w14:textId="77777777" w:rsidR="00541D7B" w:rsidRDefault="00C527C4">
      <w:pPr>
        <w:numPr>
          <w:ilvl w:val="0"/>
          <w:numId w:val="4"/>
        </w:numPr>
        <w:spacing w:after="266"/>
        <w:ind w:hanging="240"/>
      </w:pPr>
      <w:r>
        <w:t>z powodu ustania działalności Koła;</w:t>
      </w:r>
    </w:p>
    <w:p w14:paraId="7D6B7470" w14:textId="77777777" w:rsidR="00541D7B" w:rsidRDefault="00C527C4">
      <w:pPr>
        <w:pStyle w:val="Nagwek2"/>
        <w:ind w:left="-5" w:right="1074"/>
      </w:pPr>
      <w:r>
        <w:t>Art. 9</w:t>
      </w:r>
    </w:p>
    <w:p w14:paraId="1E5EEC11" w14:textId="77777777" w:rsidR="00541D7B" w:rsidRDefault="00C527C4">
      <w:pPr>
        <w:ind w:left="-5"/>
      </w:pPr>
      <w:r>
        <w:t>§1. Członek Koła ma prawo do:</w:t>
      </w:r>
    </w:p>
    <w:p w14:paraId="3A9319EC" w14:textId="77777777" w:rsidR="00541D7B" w:rsidRDefault="00C527C4">
      <w:pPr>
        <w:numPr>
          <w:ilvl w:val="0"/>
          <w:numId w:val="5"/>
        </w:numPr>
        <w:ind w:hanging="240"/>
      </w:pPr>
      <w:r>
        <w:t>czynnego i biernego prawa wyborczego do władz Koła;</w:t>
      </w:r>
    </w:p>
    <w:p w14:paraId="38565318" w14:textId="77777777" w:rsidR="00541D7B" w:rsidRDefault="00C527C4">
      <w:pPr>
        <w:numPr>
          <w:ilvl w:val="0"/>
          <w:numId w:val="5"/>
        </w:numPr>
        <w:ind w:hanging="240"/>
      </w:pPr>
      <w:r>
        <w:t xml:space="preserve">udziału w pracach Koła, korzystania ze wszystkich urządzeń, obiektów i stwarzanych przez </w:t>
      </w:r>
    </w:p>
    <w:p w14:paraId="62BE89D2" w14:textId="77777777" w:rsidR="00541D7B" w:rsidRDefault="00C527C4">
      <w:pPr>
        <w:ind w:left="-5"/>
      </w:pPr>
      <w:r>
        <w:t>Koło możliwości;</w:t>
      </w:r>
    </w:p>
    <w:p w14:paraId="473E0796" w14:textId="77777777" w:rsidR="00961F98" w:rsidRDefault="00C527C4" w:rsidP="00961F98">
      <w:pPr>
        <w:numPr>
          <w:ilvl w:val="0"/>
          <w:numId w:val="5"/>
        </w:numPr>
        <w:spacing w:after="0" w:line="240" w:lineRule="auto"/>
        <w:ind w:left="238" w:hanging="238"/>
      </w:pPr>
      <w:r>
        <w:t xml:space="preserve">używania odznak i znaków Koła, a także jego reprezentowania na wszelkich imprezach i spotkaniach o charakterze nie kolidującym z celami działania Koła; </w:t>
      </w:r>
    </w:p>
    <w:p w14:paraId="42BA2FC8" w14:textId="2E5D8E13" w:rsidR="00541D7B" w:rsidRDefault="00C527C4" w:rsidP="00961F98">
      <w:pPr>
        <w:numPr>
          <w:ilvl w:val="0"/>
          <w:numId w:val="5"/>
        </w:numPr>
        <w:spacing w:after="0" w:line="240" w:lineRule="auto"/>
        <w:ind w:left="238" w:hanging="238"/>
      </w:pPr>
      <w:r>
        <w:t>zgłaszania opinii, wniosków i postulatów pod adresem władz Koła.</w:t>
      </w:r>
    </w:p>
    <w:p w14:paraId="7BC7D41C" w14:textId="77777777" w:rsidR="00541D7B" w:rsidRDefault="00C527C4">
      <w:pPr>
        <w:pStyle w:val="Nagwek2"/>
        <w:ind w:left="-5" w:right="1074"/>
      </w:pPr>
      <w:r>
        <w:lastRenderedPageBreak/>
        <w:t>Art. 10</w:t>
      </w:r>
    </w:p>
    <w:p w14:paraId="3C2128D0" w14:textId="77777777" w:rsidR="00541D7B" w:rsidRDefault="00C527C4">
      <w:pPr>
        <w:ind w:left="-5"/>
      </w:pPr>
      <w:r>
        <w:t>§1. Do obowiązków członka Koła należy:</w:t>
      </w:r>
    </w:p>
    <w:p w14:paraId="5F278A1A" w14:textId="77777777" w:rsidR="00541D7B" w:rsidRDefault="00C527C4">
      <w:pPr>
        <w:numPr>
          <w:ilvl w:val="0"/>
          <w:numId w:val="6"/>
        </w:numPr>
        <w:ind w:right="443" w:hanging="240"/>
      </w:pPr>
      <w:r>
        <w:t>aktywne uczestniczenie w pracach i realizacja celów Koła;</w:t>
      </w:r>
    </w:p>
    <w:p w14:paraId="0AE9FFC9" w14:textId="77777777" w:rsidR="00541D7B" w:rsidRDefault="00C527C4">
      <w:pPr>
        <w:numPr>
          <w:ilvl w:val="0"/>
          <w:numId w:val="6"/>
        </w:numPr>
        <w:spacing w:after="270"/>
        <w:ind w:right="443" w:hanging="240"/>
      </w:pPr>
      <w:r>
        <w:t>stosowanie się w swojej działalności do uchwał oraz wytycznych władz Koła;3. regularne opłacanie składek członkowskich na rzecz Koła ustalonych przez Walne Zgromadzenie.</w:t>
      </w:r>
    </w:p>
    <w:p w14:paraId="4E066A8E" w14:textId="77777777" w:rsidR="00541D7B" w:rsidRDefault="00C527C4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14:paraId="6732ADB0" w14:textId="77777777" w:rsidR="00541D7B" w:rsidRDefault="00C527C4">
      <w:pPr>
        <w:spacing w:after="270"/>
        <w:ind w:left="-5" w:right="1074"/>
      </w:pPr>
      <w:r>
        <w:rPr>
          <w:b/>
        </w:rPr>
        <w:t>Rozdział 4 WŁADZE KOŁA: POWOŁYWANIE, ODWOŁYWANIE, KOMPETENCJE</w:t>
      </w:r>
    </w:p>
    <w:p w14:paraId="1E3E2C8E" w14:textId="77777777" w:rsidR="00541D7B" w:rsidRDefault="00C527C4">
      <w:pPr>
        <w:pStyle w:val="Nagwek2"/>
        <w:ind w:left="-5" w:right="1074"/>
      </w:pPr>
      <w:r>
        <w:t>Art. 11</w:t>
      </w:r>
    </w:p>
    <w:p w14:paraId="5240017A" w14:textId="77777777" w:rsidR="00541D7B" w:rsidRDefault="00C527C4">
      <w:pPr>
        <w:ind w:left="-5"/>
      </w:pPr>
      <w:r>
        <w:t>§1. Do władz Koła należy:</w:t>
      </w:r>
    </w:p>
    <w:p w14:paraId="7C858081" w14:textId="77777777" w:rsidR="00541D7B" w:rsidRDefault="00C527C4">
      <w:pPr>
        <w:numPr>
          <w:ilvl w:val="0"/>
          <w:numId w:val="7"/>
        </w:numPr>
        <w:ind w:hanging="240"/>
      </w:pPr>
      <w:r>
        <w:t>Walne Zgromadzenie</w:t>
      </w:r>
    </w:p>
    <w:p w14:paraId="289FD73E" w14:textId="77777777" w:rsidR="00541D7B" w:rsidRDefault="00C527C4">
      <w:pPr>
        <w:numPr>
          <w:ilvl w:val="0"/>
          <w:numId w:val="7"/>
        </w:numPr>
        <w:ind w:hanging="240"/>
      </w:pPr>
      <w:r>
        <w:t>Zarząd</w:t>
      </w:r>
    </w:p>
    <w:p w14:paraId="17111B1A" w14:textId="77777777" w:rsidR="00541D7B" w:rsidRDefault="00C527C4">
      <w:pPr>
        <w:numPr>
          <w:ilvl w:val="0"/>
          <w:numId w:val="7"/>
        </w:numPr>
        <w:spacing w:after="266"/>
        <w:ind w:hanging="240"/>
      </w:pPr>
      <w:r>
        <w:t>Komisja Rewizyjna</w:t>
      </w:r>
    </w:p>
    <w:p w14:paraId="0649630E" w14:textId="77777777" w:rsidR="00541D7B" w:rsidRDefault="00C527C4">
      <w:pPr>
        <w:pStyle w:val="Nagwek2"/>
        <w:ind w:left="-5" w:right="1074"/>
      </w:pPr>
      <w:r>
        <w:t>Art. 12</w:t>
      </w:r>
    </w:p>
    <w:p w14:paraId="4869C2D0" w14:textId="77777777" w:rsidR="00541D7B" w:rsidRDefault="00C527C4">
      <w:pPr>
        <w:ind w:left="-5"/>
      </w:pPr>
      <w:r>
        <w:t>§1. Do kompetencji Walnego Zgromadzenia należy:</w:t>
      </w:r>
    </w:p>
    <w:p w14:paraId="1C637E48" w14:textId="77777777" w:rsidR="00541D7B" w:rsidRDefault="00C527C4">
      <w:pPr>
        <w:numPr>
          <w:ilvl w:val="0"/>
          <w:numId w:val="8"/>
        </w:numPr>
        <w:ind w:hanging="240"/>
      </w:pPr>
      <w:r>
        <w:t>uchwalanie i zmiany Statutu Koła;</w:t>
      </w:r>
    </w:p>
    <w:p w14:paraId="2FF04608" w14:textId="77777777" w:rsidR="00541D7B" w:rsidRDefault="00C527C4">
      <w:pPr>
        <w:numPr>
          <w:ilvl w:val="0"/>
          <w:numId w:val="8"/>
        </w:numPr>
        <w:ind w:hanging="240"/>
      </w:pPr>
      <w:r>
        <w:t xml:space="preserve">wybór Prezesa, a na jego wniosek innych członków Zarządu, z zastrzeżeniem, iż wśród proponowanego składu Zarządu powinna znaleźć się przynajmniej jedna osoba z Zarządu ustępującego; </w:t>
      </w:r>
    </w:p>
    <w:p w14:paraId="2FBB6B63" w14:textId="77777777" w:rsidR="00541D7B" w:rsidRDefault="00C527C4">
      <w:pPr>
        <w:numPr>
          <w:ilvl w:val="0"/>
          <w:numId w:val="8"/>
        </w:numPr>
        <w:ind w:hanging="240"/>
      </w:pPr>
      <w:r>
        <w:t>wybór członków Komisji Rewizyjnej;</w:t>
      </w:r>
    </w:p>
    <w:p w14:paraId="44137D92" w14:textId="77777777" w:rsidR="00541D7B" w:rsidRDefault="00C527C4">
      <w:pPr>
        <w:numPr>
          <w:ilvl w:val="0"/>
          <w:numId w:val="8"/>
        </w:numPr>
        <w:ind w:hanging="240"/>
      </w:pPr>
      <w:r>
        <w:t>podejmowanie decyzji o likwidacji Koła;</w:t>
      </w:r>
    </w:p>
    <w:p w14:paraId="3AC52441" w14:textId="77777777" w:rsidR="00541D7B" w:rsidRDefault="00C527C4">
      <w:pPr>
        <w:numPr>
          <w:ilvl w:val="0"/>
          <w:numId w:val="8"/>
        </w:numPr>
        <w:ind w:hanging="240"/>
      </w:pPr>
      <w:r>
        <w:t>ustalanie wysokości składek członkowskich;</w:t>
      </w:r>
    </w:p>
    <w:p w14:paraId="380C9FC4" w14:textId="32277037" w:rsidR="00541D7B" w:rsidRDefault="00C527C4">
      <w:pPr>
        <w:numPr>
          <w:ilvl w:val="0"/>
          <w:numId w:val="8"/>
        </w:numPr>
        <w:ind w:hanging="240"/>
      </w:pPr>
      <w:r>
        <w:t xml:space="preserve">nadawanie </w:t>
      </w:r>
      <w:r w:rsidR="00961F98">
        <w:t>członkostwa</w:t>
      </w:r>
      <w:r>
        <w:t xml:space="preserve"> honorowego;</w:t>
      </w:r>
    </w:p>
    <w:p w14:paraId="5759E6FC" w14:textId="77777777" w:rsidR="00541D7B" w:rsidRDefault="00C527C4">
      <w:pPr>
        <w:numPr>
          <w:ilvl w:val="0"/>
          <w:numId w:val="8"/>
        </w:numPr>
        <w:ind w:hanging="240"/>
      </w:pPr>
      <w:r>
        <w:t>odwoływanie Prezesa Zarządu i poszczególnych członków Zarządu;</w:t>
      </w:r>
    </w:p>
    <w:p w14:paraId="2EFF4803" w14:textId="0D97B5CF" w:rsidR="00541D7B" w:rsidRDefault="00C527C4">
      <w:pPr>
        <w:numPr>
          <w:ilvl w:val="0"/>
          <w:numId w:val="8"/>
        </w:numPr>
        <w:ind w:hanging="240"/>
      </w:pPr>
      <w:r>
        <w:t xml:space="preserve">rozpatrywanie </w:t>
      </w:r>
      <w:proofErr w:type="spellStart"/>
      <w:r>
        <w:t>odwołań</w:t>
      </w:r>
      <w:proofErr w:type="spellEnd"/>
      <w:r>
        <w:t xml:space="preserve"> od decyzji Zarządu, w szczególności dotyczących nabycia i utraty </w:t>
      </w:r>
      <w:r w:rsidR="00961F98">
        <w:t>członkostwa</w:t>
      </w:r>
      <w:r>
        <w:t>;</w:t>
      </w:r>
    </w:p>
    <w:p w14:paraId="127A553D" w14:textId="77777777" w:rsidR="00541D7B" w:rsidRDefault="00C527C4">
      <w:pPr>
        <w:numPr>
          <w:ilvl w:val="0"/>
          <w:numId w:val="8"/>
        </w:numPr>
        <w:spacing w:after="266"/>
        <w:ind w:hanging="240"/>
      </w:pPr>
      <w:r>
        <w:t>rozpatrywanie innych spraw wniesionych przez członków Koła.</w:t>
      </w:r>
    </w:p>
    <w:p w14:paraId="7A24B6D6" w14:textId="77777777" w:rsidR="00541D7B" w:rsidRDefault="00C527C4">
      <w:pPr>
        <w:pStyle w:val="Nagwek1"/>
        <w:ind w:left="-5" w:right="1074"/>
      </w:pPr>
      <w:r>
        <w:t>Art. 13</w:t>
      </w:r>
    </w:p>
    <w:p w14:paraId="6D8719FD" w14:textId="77777777" w:rsidR="00541D7B" w:rsidRDefault="00C527C4">
      <w:pPr>
        <w:ind w:left="-5"/>
      </w:pPr>
      <w:r>
        <w:t>§1. W Walnym Zgromadzeniu uczestniczą wszyscy członkowie Koła. Każdy członek Koła posiada 1 głos.</w:t>
      </w:r>
    </w:p>
    <w:p w14:paraId="72FCEEA0" w14:textId="77777777" w:rsidR="00541D7B" w:rsidRDefault="00C527C4">
      <w:pPr>
        <w:ind w:left="-5"/>
      </w:pPr>
      <w:r>
        <w:t xml:space="preserve">§2. Walne Zgromadzenie zwoływane jest przez Prezesa co najmniej raz na sześć miesięcy oraz na żądanie co najmniej połowy członków </w:t>
      </w:r>
      <w:proofErr w:type="gramStart"/>
      <w:r>
        <w:t>Koła .</w:t>
      </w:r>
      <w:proofErr w:type="gramEnd"/>
    </w:p>
    <w:p w14:paraId="6C5B69BB" w14:textId="77777777" w:rsidR="00541D7B" w:rsidRDefault="00C527C4">
      <w:pPr>
        <w:ind w:left="-5"/>
      </w:pPr>
      <w:r>
        <w:t>§3. Nad obradami Walnego Zgromadzenia kontrolę sprawuje i nimi kieruje.</w:t>
      </w:r>
    </w:p>
    <w:p w14:paraId="09F423A6" w14:textId="77777777" w:rsidR="00541D7B" w:rsidRDefault="00C527C4">
      <w:pPr>
        <w:spacing w:after="270"/>
        <w:ind w:left="-5"/>
      </w:pPr>
      <w:r>
        <w:t>Przewodniczący Walnego Zgromadzenia, którym jest Prezes. Zarządu Koła, a w razie jego nieobecności inny członek Zarządu wskazany przez Prezesa Zarządu.</w:t>
      </w:r>
    </w:p>
    <w:p w14:paraId="76083C64" w14:textId="77777777" w:rsidR="00541D7B" w:rsidRDefault="00C527C4">
      <w:pPr>
        <w:pStyle w:val="Nagwek2"/>
        <w:ind w:left="-5" w:right="1074"/>
      </w:pPr>
      <w:r>
        <w:lastRenderedPageBreak/>
        <w:t>Art. 14</w:t>
      </w:r>
    </w:p>
    <w:p w14:paraId="3501C529" w14:textId="77777777" w:rsidR="00541D7B" w:rsidRDefault="00C527C4">
      <w:pPr>
        <w:ind w:left="-5"/>
      </w:pPr>
      <w:r>
        <w:t xml:space="preserve">§1. Walne Zgromadzenie podejmuje decyzje większością bezwzględną głosów w głosowaniu jawnym, w obecności co najmniej połowy uprawnionych. W razie braku niezbędnego quorum ogłasza się następny termin Walnego Zgromadzenia. </w:t>
      </w:r>
    </w:p>
    <w:p w14:paraId="1FF5810D" w14:textId="77777777" w:rsidR="00541D7B" w:rsidRDefault="00C527C4">
      <w:pPr>
        <w:spacing w:after="270"/>
        <w:ind w:left="-5"/>
      </w:pPr>
      <w:r>
        <w:t xml:space="preserve">§2. W sprawach formalnych Walne Zgromadzenie podejmuje decyzje większością </w:t>
      </w:r>
      <w:proofErr w:type="gramStart"/>
      <w:r>
        <w:t>głosów .</w:t>
      </w:r>
      <w:proofErr w:type="gramEnd"/>
      <w:r>
        <w:t xml:space="preserve"> §3. W sprawach szczególnej wagi dla Koła, Przewodniczący Walnego Zgromadzenia może zarządzić głosowanie tajne. Z podobnym wnioskiem może wystąpić również 1/5 zebranych członków.</w:t>
      </w:r>
    </w:p>
    <w:p w14:paraId="28648A51" w14:textId="77777777" w:rsidR="00541D7B" w:rsidRDefault="00C527C4">
      <w:pPr>
        <w:pStyle w:val="Nagwek2"/>
        <w:ind w:left="-5" w:right="1074"/>
      </w:pPr>
      <w:r>
        <w:t>Art. 15</w:t>
      </w:r>
    </w:p>
    <w:p w14:paraId="341B20EA" w14:textId="77777777" w:rsidR="00541D7B" w:rsidRDefault="00C527C4">
      <w:pPr>
        <w:ind w:left="-5"/>
      </w:pPr>
      <w:r>
        <w:t>§1. Zarząd Koła składa się z prezesa, dwóch wiceprezesów, sekretarza, skarbnika, o ile Walne Zgromadzenie nie postanowi inaczej.</w:t>
      </w:r>
    </w:p>
    <w:p w14:paraId="0FCA8288" w14:textId="77777777" w:rsidR="00541D7B" w:rsidRDefault="00C527C4">
      <w:pPr>
        <w:spacing w:after="266"/>
        <w:ind w:left="-5"/>
      </w:pPr>
      <w:r>
        <w:t>§2. Kadencja Zarządu trwa jeden rok akademicki.</w:t>
      </w:r>
    </w:p>
    <w:p w14:paraId="66FE66DB" w14:textId="77777777" w:rsidR="00541D7B" w:rsidRDefault="00C527C4">
      <w:pPr>
        <w:pStyle w:val="Nagwek2"/>
        <w:ind w:left="-5" w:right="1074"/>
      </w:pPr>
      <w:r>
        <w:t>Art. 16</w:t>
      </w:r>
    </w:p>
    <w:p w14:paraId="48BCDC64" w14:textId="77777777" w:rsidR="00541D7B" w:rsidRDefault="00C527C4">
      <w:pPr>
        <w:ind w:left="-5"/>
      </w:pPr>
      <w:r>
        <w:t>§1. Zarząd podejmuje decyzje większością głosów swoich członków we wszystkich sprawach nie zastrzeżonych do kompetencji Walnego Zgromadzenia w obecności co najmniej bezwzględnej większości swoich członków.</w:t>
      </w:r>
    </w:p>
    <w:p w14:paraId="105FB356" w14:textId="77777777" w:rsidR="00541D7B" w:rsidRDefault="00C527C4">
      <w:pPr>
        <w:spacing w:after="270"/>
        <w:ind w:left="-5"/>
      </w:pPr>
      <w:r>
        <w:t>§2. W przypadku równej ilości głosów decyduje głos Prezesa lub zastępującego go wiceprezesa.</w:t>
      </w:r>
    </w:p>
    <w:p w14:paraId="426F96E6" w14:textId="77777777" w:rsidR="00541D7B" w:rsidRDefault="00C527C4">
      <w:pPr>
        <w:pStyle w:val="Nagwek2"/>
        <w:ind w:left="-5" w:right="1074"/>
      </w:pPr>
      <w:r>
        <w:t>Art. 17</w:t>
      </w:r>
    </w:p>
    <w:p w14:paraId="4DFCD949" w14:textId="77777777" w:rsidR="00541D7B" w:rsidRDefault="00C527C4">
      <w:pPr>
        <w:ind w:left="-5"/>
      </w:pPr>
      <w:r>
        <w:t>§1. Prezes Zarządu kieruje pracami Zarządu oraz reprezentuje Koło na zewnątrz.</w:t>
      </w:r>
    </w:p>
    <w:p w14:paraId="7828964A" w14:textId="77777777" w:rsidR="00541D7B" w:rsidRDefault="00C527C4">
      <w:pPr>
        <w:ind w:left="-5"/>
      </w:pPr>
      <w:r>
        <w:t>§2. Prezes Zarządu składa Rektorowi corocznie sprawozdanie z działalności Koła. Niezłożenie sprawozdania powoduje wykreślenie Koła z rejestru uczelnianych organizacji studenckich.</w:t>
      </w:r>
    </w:p>
    <w:p w14:paraId="481A8DBE" w14:textId="77777777" w:rsidR="00541D7B" w:rsidRDefault="00C527C4">
      <w:pPr>
        <w:ind w:left="-5"/>
      </w:pPr>
      <w:r>
        <w:t>§3. Prezes Zarządu zobowiązany jest przedkładać Rektorowi wszelkie zmiany w Regulaminie Koła, zmiany we władzach Koła oraz aktualny wykaz członków Koła.</w:t>
      </w:r>
    </w:p>
    <w:p w14:paraId="3DBC8B6A" w14:textId="77777777" w:rsidR="00541D7B" w:rsidRDefault="00C527C4">
      <w:pPr>
        <w:ind w:left="-5"/>
      </w:pPr>
      <w:r>
        <w:t>§4. Prezes Zarządu w uzasadnionych przypadkach może upoważnić wiceprezesa do zastępowania go w obowiązkach określonych w art. 17 § 1 niniejszego statutu.</w:t>
      </w:r>
    </w:p>
    <w:p w14:paraId="053D2FBD" w14:textId="77777777" w:rsidR="00541D7B" w:rsidRDefault="00C527C4">
      <w:pPr>
        <w:pStyle w:val="Nagwek1"/>
        <w:ind w:left="-5" w:right="1074"/>
      </w:pPr>
      <w:r>
        <w:t>Art. 18</w:t>
      </w:r>
    </w:p>
    <w:p w14:paraId="175D0B0D" w14:textId="77777777" w:rsidR="00541D7B" w:rsidRDefault="00C527C4">
      <w:pPr>
        <w:ind w:left="-5"/>
      </w:pPr>
      <w:r>
        <w:t>§1. W skład Komisji Rewizyjnej wchodzą:</w:t>
      </w:r>
    </w:p>
    <w:p w14:paraId="677DBDB3" w14:textId="77777777" w:rsidR="00541D7B" w:rsidRDefault="00C527C4">
      <w:pPr>
        <w:numPr>
          <w:ilvl w:val="0"/>
          <w:numId w:val="9"/>
        </w:numPr>
        <w:ind w:hanging="240"/>
      </w:pPr>
      <w:r>
        <w:t>przewodniczący</w:t>
      </w:r>
    </w:p>
    <w:p w14:paraId="5DE35CE8" w14:textId="77777777" w:rsidR="00541D7B" w:rsidRDefault="00C527C4">
      <w:pPr>
        <w:numPr>
          <w:ilvl w:val="0"/>
          <w:numId w:val="9"/>
        </w:numPr>
        <w:ind w:hanging="240"/>
      </w:pPr>
      <w:r>
        <w:t>dwóch członków</w:t>
      </w:r>
    </w:p>
    <w:p w14:paraId="76702B29" w14:textId="77777777" w:rsidR="00541D7B" w:rsidRDefault="00C527C4">
      <w:pPr>
        <w:spacing w:after="266"/>
        <w:ind w:left="-5"/>
      </w:pPr>
      <w:r>
        <w:t>§2. Członkowie Komisji Rewizyjnej nie mogą wchodzić w skład Zarządu.</w:t>
      </w:r>
    </w:p>
    <w:p w14:paraId="4834BFE7" w14:textId="77777777" w:rsidR="00541D7B" w:rsidRDefault="00C527C4">
      <w:pPr>
        <w:pStyle w:val="Nagwek2"/>
        <w:ind w:left="-5" w:right="1074"/>
      </w:pPr>
      <w:r>
        <w:t>Art. 19</w:t>
      </w:r>
    </w:p>
    <w:p w14:paraId="2AB2CC13" w14:textId="77777777" w:rsidR="00541D7B" w:rsidRDefault="00C527C4">
      <w:pPr>
        <w:spacing w:after="270"/>
        <w:ind w:left="-5"/>
      </w:pPr>
      <w:r>
        <w:t>§1. W wypadku ustąpienia Zarządu przed upływem kadencji Przewodniczący Komisji Rewizyjnej zwołuje Walne Zgromadzenie w celu wyboru nowego Zarządu. Dotychczasowy Zarząd pełni swoje obowiązki aż do przejęcia ich przez następny Zarząd.</w:t>
      </w:r>
    </w:p>
    <w:p w14:paraId="284BAF7F" w14:textId="77777777" w:rsidR="00541D7B" w:rsidRDefault="00C527C4">
      <w:pPr>
        <w:pStyle w:val="Nagwek2"/>
        <w:ind w:left="-5" w:right="1074"/>
      </w:pPr>
      <w:r>
        <w:lastRenderedPageBreak/>
        <w:t>Art. 20</w:t>
      </w:r>
    </w:p>
    <w:p w14:paraId="7A98769F" w14:textId="77777777" w:rsidR="00541D7B" w:rsidRDefault="00C527C4">
      <w:pPr>
        <w:spacing w:after="270"/>
        <w:ind w:left="-5"/>
      </w:pPr>
      <w:r>
        <w:t>§1. Komisja Rewizyjna przestawia Walnemu Zgromadzeniu coroczne sprawozdanie z kontroli dokumentów, działalności i majątku Koła.</w:t>
      </w:r>
    </w:p>
    <w:p w14:paraId="460BA9A6" w14:textId="77777777" w:rsidR="00541D7B" w:rsidRDefault="00C527C4">
      <w:pPr>
        <w:pStyle w:val="Nagwek2"/>
        <w:ind w:left="-5" w:right="1074"/>
      </w:pPr>
      <w:r>
        <w:t>Art. 21</w:t>
      </w:r>
    </w:p>
    <w:p w14:paraId="487810C2" w14:textId="77777777" w:rsidR="00541D7B" w:rsidRDefault="00C527C4">
      <w:pPr>
        <w:ind w:left="-5"/>
      </w:pPr>
      <w:r>
        <w:t>§1. Kadencja Komisji Rewizyjnej trwa jeden rok akademicki.</w:t>
      </w:r>
    </w:p>
    <w:p w14:paraId="4127B8F2" w14:textId="77777777" w:rsidR="00541D7B" w:rsidRDefault="00C527C4">
      <w:pPr>
        <w:spacing w:after="270"/>
        <w:ind w:left="-5"/>
      </w:pPr>
      <w:r>
        <w:t>§2. Komisja Rewizyjna podejmuje uchwały zwykłą większością głosów w obecności przynajmniej dwóch członków.</w:t>
      </w:r>
    </w:p>
    <w:p w14:paraId="2BEEE6EB" w14:textId="77777777" w:rsidR="00541D7B" w:rsidRDefault="00C527C4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14:paraId="071D9865" w14:textId="77777777" w:rsidR="00541D7B" w:rsidRDefault="00C527C4">
      <w:pPr>
        <w:spacing w:after="270"/>
        <w:ind w:left="-5" w:right="6771"/>
      </w:pPr>
      <w:r>
        <w:rPr>
          <w:b/>
        </w:rPr>
        <w:t>Rozdział 5 MAJĄTEK KOŁA</w:t>
      </w:r>
    </w:p>
    <w:p w14:paraId="156C1810" w14:textId="77777777" w:rsidR="00541D7B" w:rsidRDefault="00C527C4">
      <w:pPr>
        <w:pStyle w:val="Nagwek2"/>
        <w:ind w:left="-5" w:right="1074"/>
      </w:pPr>
      <w:r>
        <w:t>Art. 22</w:t>
      </w:r>
    </w:p>
    <w:p w14:paraId="6EE3C838" w14:textId="77777777" w:rsidR="00541D7B" w:rsidRDefault="00C527C4">
      <w:pPr>
        <w:ind w:left="-5"/>
      </w:pPr>
      <w:r>
        <w:t>§1. Majątek Koła powstaje:</w:t>
      </w:r>
    </w:p>
    <w:p w14:paraId="33850534" w14:textId="77777777" w:rsidR="00541D7B" w:rsidRDefault="00C527C4">
      <w:pPr>
        <w:numPr>
          <w:ilvl w:val="0"/>
          <w:numId w:val="10"/>
        </w:numPr>
        <w:ind w:hanging="240"/>
      </w:pPr>
      <w:r>
        <w:t>ze składek członkowskich</w:t>
      </w:r>
    </w:p>
    <w:p w14:paraId="11257549" w14:textId="77777777" w:rsidR="00541D7B" w:rsidRDefault="00C527C4">
      <w:pPr>
        <w:numPr>
          <w:ilvl w:val="0"/>
          <w:numId w:val="10"/>
        </w:numPr>
        <w:ind w:hanging="240"/>
      </w:pPr>
      <w:r>
        <w:t xml:space="preserve">z subwencji, </w:t>
      </w:r>
      <w:proofErr w:type="gramStart"/>
      <w:r>
        <w:t>darowizn,</w:t>
      </w:r>
      <w:proofErr w:type="gramEnd"/>
      <w:r>
        <w:t xml:space="preserve"> i dochodów nadzwyczajnych</w:t>
      </w:r>
    </w:p>
    <w:p w14:paraId="65111961" w14:textId="77777777" w:rsidR="00541D7B" w:rsidRDefault="00C527C4">
      <w:pPr>
        <w:ind w:left="-5"/>
      </w:pPr>
      <w:r>
        <w:t>§2. Zobowiązania finansowe zaciągają w imieniu Koła Prezes i Skarbnik. Inne wiążące akta podpisuje w imieniu Koła Prezes i Sekretarz, względnie upoważnieni przez nich dwaj członkowie Zarządu.</w:t>
      </w:r>
    </w:p>
    <w:p w14:paraId="5C07905A" w14:textId="23DBF39B" w:rsidR="00541D7B" w:rsidRDefault="00C527C4">
      <w:pPr>
        <w:spacing w:after="270"/>
        <w:ind w:left="-5"/>
      </w:pPr>
      <w:r>
        <w:t xml:space="preserve">§3. W nadzwyczajnych przypadkach Prezesowi przysługuje prawo do samodzielnego zaciągnięcia zobowiązania, z zastrzeżeniem jednak potwierdzenia jego działania decyzją Zarządu podczas posiedzenia, zwołanego w ciągu 7 dni od daty zaciągnięcia zobowiązania. §4. W przypadku likwidacji Koła jego majątek zostaje przeniesiony na rzecz </w:t>
      </w:r>
      <w:proofErr w:type="spellStart"/>
      <w:r w:rsidR="00961F98">
        <w:t>WSFiZ</w:t>
      </w:r>
      <w:proofErr w:type="spellEnd"/>
    </w:p>
    <w:p w14:paraId="2939BF0A" w14:textId="77777777" w:rsidR="00541D7B" w:rsidRDefault="00C527C4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14:paraId="27629D27" w14:textId="77777777" w:rsidR="00541D7B" w:rsidRDefault="00C527C4">
      <w:pPr>
        <w:spacing w:after="270"/>
        <w:ind w:left="-5" w:right="5586"/>
      </w:pPr>
      <w:r>
        <w:rPr>
          <w:b/>
        </w:rPr>
        <w:t>Rozdział 6 POSTANOWIENIA KOŃCOWE</w:t>
      </w:r>
    </w:p>
    <w:p w14:paraId="0D33B5B1" w14:textId="77777777" w:rsidR="00541D7B" w:rsidRDefault="00C527C4">
      <w:pPr>
        <w:pStyle w:val="Nagwek2"/>
        <w:ind w:left="-5" w:right="1074"/>
      </w:pPr>
      <w:r>
        <w:t>Art. 23</w:t>
      </w:r>
    </w:p>
    <w:p w14:paraId="13CDF695" w14:textId="77777777" w:rsidR="00541D7B" w:rsidRDefault="00C527C4">
      <w:pPr>
        <w:ind w:left="-5"/>
      </w:pPr>
      <w:r>
        <w:t>§1. Niniejszy Statut może być zmieniony uchwałą Walnego Zgromadzenia podjętą na wniosek złożony Zarządowi najpóźniej 14 dni przed Walnym Zgromadzeniem.</w:t>
      </w:r>
    </w:p>
    <w:p w14:paraId="5F797D35" w14:textId="77777777" w:rsidR="00541D7B" w:rsidRDefault="00C527C4">
      <w:pPr>
        <w:ind w:left="-5"/>
      </w:pPr>
      <w:r>
        <w:t>§2. Uchwała o zmianie Statutu podejmowana jest większością 2/3 głosów przy obecności co najmniej połowy członków Koła.</w:t>
      </w:r>
    </w:p>
    <w:p w14:paraId="52C5343E" w14:textId="77777777" w:rsidR="00541D7B" w:rsidRDefault="00C527C4">
      <w:pPr>
        <w:pStyle w:val="Nagwek2"/>
        <w:ind w:left="-5" w:right="1074"/>
      </w:pPr>
      <w:r>
        <w:t>Art. 24</w:t>
      </w:r>
    </w:p>
    <w:p w14:paraId="72720E21" w14:textId="77777777" w:rsidR="00541D7B" w:rsidRDefault="00C527C4">
      <w:pPr>
        <w:spacing w:after="270"/>
        <w:ind w:left="-5"/>
      </w:pPr>
      <w:r>
        <w:t>§1. Wiążącej wykładni postanowień niniejszego Statutu dokonuje Walne Zgromadzenie, a pomiędzy posiedzeniami Walnego Zgromadzenia - Zarząd.</w:t>
      </w:r>
    </w:p>
    <w:p w14:paraId="1C94FF80" w14:textId="77777777" w:rsidR="00541D7B" w:rsidRDefault="00C527C4">
      <w:pPr>
        <w:pStyle w:val="Nagwek2"/>
        <w:ind w:left="-5" w:right="1074"/>
      </w:pPr>
      <w:r>
        <w:lastRenderedPageBreak/>
        <w:t>Art. 25</w:t>
      </w:r>
    </w:p>
    <w:p w14:paraId="1B1AA08D" w14:textId="760B7D8F" w:rsidR="00541D7B" w:rsidRDefault="00C527C4">
      <w:pPr>
        <w:ind w:left="-5"/>
      </w:pPr>
      <w:r>
        <w:t xml:space="preserve">§1. Statut niniejszy obowiązuje od chwili zatwierdzenia Koła przez Rektora </w:t>
      </w:r>
      <w:r w:rsidR="00961F98">
        <w:t>Wyższej Szkoły Finansów i Zarządzania</w:t>
      </w:r>
    </w:p>
    <w:sectPr w:rsidR="00541D7B">
      <w:headerReference w:type="default" r:id="rId10"/>
      <w:pgSz w:w="11900" w:h="16840"/>
      <w:pgMar w:top="1428" w:right="1436" w:bottom="1582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9001" w14:textId="77777777" w:rsidR="002B70F5" w:rsidRDefault="002B70F5" w:rsidP="007F7BAF">
      <w:pPr>
        <w:spacing w:after="0" w:line="240" w:lineRule="auto"/>
      </w:pPr>
      <w:r>
        <w:separator/>
      </w:r>
    </w:p>
  </w:endnote>
  <w:endnote w:type="continuationSeparator" w:id="0">
    <w:p w14:paraId="1B6BDF60" w14:textId="77777777" w:rsidR="002B70F5" w:rsidRDefault="002B70F5" w:rsidP="007F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6F04" w14:textId="77777777" w:rsidR="002B70F5" w:rsidRDefault="002B70F5" w:rsidP="007F7BAF">
      <w:pPr>
        <w:spacing w:after="0" w:line="240" w:lineRule="auto"/>
      </w:pPr>
      <w:r>
        <w:separator/>
      </w:r>
    </w:p>
  </w:footnote>
  <w:footnote w:type="continuationSeparator" w:id="0">
    <w:p w14:paraId="1332EA4C" w14:textId="77777777" w:rsidR="002B70F5" w:rsidRDefault="002B70F5" w:rsidP="007F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5C7A" w14:textId="77777777" w:rsidR="007F7BAF" w:rsidRDefault="007F7BAF" w:rsidP="007F7BAF">
    <w:pPr>
      <w:pStyle w:val="Nagwek"/>
      <w:jc w:val="center"/>
    </w:pPr>
  </w:p>
  <w:p w14:paraId="4B181A97" w14:textId="77777777" w:rsidR="007F7BAF" w:rsidRDefault="007F7BAF" w:rsidP="007F7BAF">
    <w:pPr>
      <w:pStyle w:val="Nagwek"/>
      <w:jc w:val="center"/>
    </w:pPr>
  </w:p>
  <w:p w14:paraId="56FDF5FA" w14:textId="77777777" w:rsidR="007F7BAF" w:rsidRDefault="007F7BAF" w:rsidP="007F7BAF">
    <w:pPr>
      <w:pStyle w:val="Nagwek"/>
      <w:jc w:val="center"/>
    </w:pPr>
    <w:r>
      <w:t>STATUT KOŁA NAUKOWEGO EMPATII EKOLOGICZNEJ</w:t>
    </w:r>
  </w:p>
  <w:p w14:paraId="4CEC3E15" w14:textId="67D25122" w:rsidR="007F7BAF" w:rsidRDefault="007F7BAF" w:rsidP="007F7BAF">
    <w:pPr>
      <w:pStyle w:val="Nagwek"/>
      <w:jc w:val="center"/>
    </w:pPr>
    <w:r>
      <w:rPr>
        <w:noProof/>
      </w:rPr>
      <w:drawing>
        <wp:inline distT="0" distB="0" distL="0" distR="0" wp14:anchorId="5193FEF2" wp14:editId="35A86DA5">
          <wp:extent cx="1101969" cy="1101969"/>
          <wp:effectExtent l="0" t="0" r="317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69" cy="112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78E"/>
    <w:multiLevelType w:val="hybridMultilevel"/>
    <w:tmpl w:val="6DD26926"/>
    <w:lvl w:ilvl="0" w:tplc="2E48099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EF6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8BA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4D7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E17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C1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63F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6D4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44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BD257B"/>
    <w:multiLevelType w:val="hybridMultilevel"/>
    <w:tmpl w:val="143CB99C"/>
    <w:lvl w:ilvl="0" w:tplc="25269C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80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C0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07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2E6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AA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89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CF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26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844DFB"/>
    <w:multiLevelType w:val="hybridMultilevel"/>
    <w:tmpl w:val="C38A2D68"/>
    <w:lvl w:ilvl="0" w:tplc="6C0C7D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AE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02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E1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CED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A9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20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05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E6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E290A"/>
    <w:multiLevelType w:val="hybridMultilevel"/>
    <w:tmpl w:val="2812BDC4"/>
    <w:lvl w:ilvl="0" w:tplc="ACF22D7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AC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2E4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484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AFE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4D8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E2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C8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0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C26AA8"/>
    <w:multiLevelType w:val="hybridMultilevel"/>
    <w:tmpl w:val="F06C244C"/>
    <w:lvl w:ilvl="0" w:tplc="D38AECF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8A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6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83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E3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60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A5E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8C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2A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BD102C"/>
    <w:multiLevelType w:val="hybridMultilevel"/>
    <w:tmpl w:val="19EA9386"/>
    <w:lvl w:ilvl="0" w:tplc="DEE69F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CD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8E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68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0B9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A7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E0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25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66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2F5177"/>
    <w:multiLevelType w:val="hybridMultilevel"/>
    <w:tmpl w:val="1040D38E"/>
    <w:lvl w:ilvl="0" w:tplc="7EF85FD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213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C6D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5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4D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450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E7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03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A8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223295"/>
    <w:multiLevelType w:val="hybridMultilevel"/>
    <w:tmpl w:val="60EE23C6"/>
    <w:lvl w:ilvl="0" w:tplc="BD50164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02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C0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0FF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E4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47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EA0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8A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02D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BC2E33"/>
    <w:multiLevelType w:val="hybridMultilevel"/>
    <w:tmpl w:val="3780AB80"/>
    <w:lvl w:ilvl="0" w:tplc="CEB8EBE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0F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C6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C2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E7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6E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4C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40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6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AC7E69"/>
    <w:multiLevelType w:val="hybridMultilevel"/>
    <w:tmpl w:val="A8287080"/>
    <w:lvl w:ilvl="0" w:tplc="380EDB8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888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EF1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06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65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A16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CC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EF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6F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7546810">
    <w:abstractNumId w:val="3"/>
  </w:num>
  <w:num w:numId="2" w16cid:durableId="1052997250">
    <w:abstractNumId w:val="9"/>
  </w:num>
  <w:num w:numId="3" w16cid:durableId="986394077">
    <w:abstractNumId w:val="0"/>
  </w:num>
  <w:num w:numId="4" w16cid:durableId="1636448470">
    <w:abstractNumId w:val="4"/>
  </w:num>
  <w:num w:numId="5" w16cid:durableId="2048681368">
    <w:abstractNumId w:val="8"/>
  </w:num>
  <w:num w:numId="6" w16cid:durableId="1317877961">
    <w:abstractNumId w:val="7"/>
  </w:num>
  <w:num w:numId="7" w16cid:durableId="153760574">
    <w:abstractNumId w:val="1"/>
  </w:num>
  <w:num w:numId="8" w16cid:durableId="535771510">
    <w:abstractNumId w:val="2"/>
  </w:num>
  <w:num w:numId="9" w16cid:durableId="577255510">
    <w:abstractNumId w:val="5"/>
  </w:num>
  <w:num w:numId="10" w16cid:durableId="924729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7B"/>
    <w:rsid w:val="00002AA7"/>
    <w:rsid w:val="00063B3F"/>
    <w:rsid w:val="002B70F5"/>
    <w:rsid w:val="0036274B"/>
    <w:rsid w:val="00541D7B"/>
    <w:rsid w:val="007F7BAF"/>
    <w:rsid w:val="00961F98"/>
    <w:rsid w:val="00C527C4"/>
    <w:rsid w:val="00D75BE1"/>
    <w:rsid w:val="00DC564F"/>
    <w:rsid w:val="0604A6C7"/>
    <w:rsid w:val="0BE27289"/>
    <w:rsid w:val="1A4E6628"/>
    <w:rsid w:val="71E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BEED"/>
  <w15:docId w15:val="{24030F0F-0030-634B-A446-7B95585F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7F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BAF"/>
    <w:rPr>
      <w:rFonts w:ascii="Times New Roman" w:eastAsia="Times New Roman" w:hAnsi="Times New Roman" w:cs="Times New Roman"/>
      <w:color w:val="000000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7F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BAF"/>
    <w:rPr>
      <w:rFonts w:ascii="Times New Roman" w:eastAsia="Times New Roman" w:hAnsi="Times New Roman" w:cs="Times New Roman"/>
      <w:color w:val="00000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925176821E54CB10F7DACE138A748" ma:contentTypeVersion="11" ma:contentTypeDescription="Utwórz nowy dokument." ma:contentTypeScope="" ma:versionID="1a4624fe141c831068f72317fd4b218a">
  <xsd:schema xmlns:xsd="http://www.w3.org/2001/XMLSchema" xmlns:xs="http://www.w3.org/2001/XMLSchema" xmlns:p="http://schemas.microsoft.com/office/2006/metadata/properties" xmlns:ns2="a786bc64-0192-4c55-b84f-78a9578f7733" xmlns:ns3="9d097c45-6881-4882-83d2-19d631163950" targetNamespace="http://schemas.microsoft.com/office/2006/metadata/properties" ma:root="true" ma:fieldsID="e500495db18e48ad37893613008c45d5" ns2:_="" ns3:_="">
    <xsd:import namespace="a786bc64-0192-4c55-b84f-78a9578f7733"/>
    <xsd:import namespace="9d097c45-6881-4882-83d2-19d631163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6bc64-0192-4c55-b84f-78a9578f7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4f3e8946-2eb2-4465-8a63-57e5a1f70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97c45-6881-4882-83d2-19d63116395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0752697-e3f1-4f61-9aa9-acd9bf12c030}" ma:internalName="TaxCatchAll" ma:showField="CatchAllData" ma:web="9d097c45-6881-4882-83d2-19d631163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97c45-6881-4882-83d2-19d631163950" xsi:nil="true"/>
    <lcf76f155ced4ddcb4097134ff3c332f xmlns="a786bc64-0192-4c55-b84f-78a9578f7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32A68F-BE30-40B0-A5D8-FBD6ABD20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84C4D-618A-450A-898C-9D3DCD250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6bc64-0192-4c55-b84f-78a9578f7733"/>
    <ds:schemaRef ds:uri="9d097c45-6881-4882-83d2-19d631163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8C350-CB1E-4131-9D80-08B7CD010B06}">
  <ds:schemaRefs>
    <ds:schemaRef ds:uri="http://schemas.microsoft.com/office/2006/metadata/properties"/>
    <ds:schemaRef ds:uri="http://schemas.microsoft.com/office/infopath/2007/PartnerControls"/>
    <ds:schemaRef ds:uri="9d097c45-6881-4882-83d2-19d631163950"/>
    <ds:schemaRef ds:uri="a786bc64-0192-4c55-b84f-78a9578f77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6864</Characters>
  <Application>Microsoft Office Word</Application>
  <DocSecurity>0</DocSecurity>
  <Lines>57</Lines>
  <Paragraphs>15</Paragraphs>
  <ScaleCrop>false</ScaleCrop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KOŁA NAUKOWEGO PRAWA ADMINISTRACYJNEGO</dc:title>
  <dc:subject/>
  <dc:creator>szumielewicz</dc:creator>
  <cp:keywords/>
  <cp:lastModifiedBy>Eliza Szadkowska</cp:lastModifiedBy>
  <cp:revision>2</cp:revision>
  <dcterms:created xsi:type="dcterms:W3CDTF">2023-01-17T18:56:00Z</dcterms:created>
  <dcterms:modified xsi:type="dcterms:W3CDTF">2023-01-17T18:56:00Z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0x0101005AE925176821E54CB10F7DACE138A748</vt:lpwstr>
  </property>
</Properties>
</file>